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5A5F13">
        <w:rPr>
          <w:rFonts w:ascii="Arial" w:hAnsi="Arial"/>
          <w:sz w:val="22"/>
        </w:rPr>
        <w:t>103</w:t>
      </w:r>
      <w:bookmarkStart w:id="0" w:name="_GoBack"/>
      <w:bookmarkEnd w:id="0"/>
    </w:p>
    <w:p w:rsidR="00736C60" w:rsidRDefault="009F2003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01.04.2019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9F2003" w:rsidRDefault="008020F5" w:rsidP="00646A1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Jugendhaus und Zweifeldh</w:t>
      </w:r>
      <w:r w:rsidR="009F2003">
        <w:rPr>
          <w:rFonts w:ascii="Arial" w:hAnsi="Arial" w:cs="Arial"/>
          <w:b/>
          <w:sz w:val="28"/>
          <w:szCs w:val="28"/>
        </w:rPr>
        <w:t>alle:</w:t>
      </w:r>
    </w:p>
    <w:p w:rsidR="00F570E7" w:rsidRDefault="009F2003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Arbeiten gehen zügig voran</w:t>
      </w:r>
    </w:p>
    <w:p w:rsidR="00FC175D" w:rsidRDefault="00FC175D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8020F5" w:rsidRDefault="008020F5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9F2003" w:rsidRPr="009F2003">
        <w:rPr>
          <w:rFonts w:ascii="Arial" w:hAnsi="Arial" w:cs="Arial"/>
          <w:sz w:val="22"/>
          <w:szCs w:val="22"/>
        </w:rPr>
        <w:t>Die Bauarbei</w:t>
      </w:r>
      <w:r>
        <w:rPr>
          <w:rFonts w:ascii="Arial" w:hAnsi="Arial" w:cs="Arial"/>
          <w:sz w:val="22"/>
          <w:szCs w:val="22"/>
        </w:rPr>
        <w:t>ten an Jugendhaus und Zweifeldh</w:t>
      </w:r>
      <w:r w:rsidR="009F2003" w:rsidRPr="009F2003">
        <w:rPr>
          <w:rFonts w:ascii="Arial" w:hAnsi="Arial" w:cs="Arial"/>
          <w:sz w:val="22"/>
          <w:szCs w:val="22"/>
        </w:rPr>
        <w:t xml:space="preserve">alle auf dem Gelände der Heinrich-von-Kleist-Schule </w:t>
      </w:r>
      <w:r w:rsidR="009F2003">
        <w:rPr>
          <w:rFonts w:ascii="Arial" w:hAnsi="Arial" w:cs="Arial"/>
          <w:sz w:val="22"/>
          <w:szCs w:val="22"/>
        </w:rPr>
        <w:t>liegen gut im Zeitplan</w:t>
      </w:r>
      <w:r>
        <w:rPr>
          <w:rFonts w:ascii="Arial" w:hAnsi="Arial" w:cs="Arial"/>
          <w:sz w:val="22"/>
          <w:szCs w:val="22"/>
        </w:rPr>
        <w:t>“</w:t>
      </w:r>
      <w:r w:rsidR="009F2003">
        <w:rPr>
          <w:rFonts w:ascii="Arial" w:hAnsi="Arial" w:cs="Arial"/>
          <w:sz w:val="22"/>
          <w:szCs w:val="22"/>
        </w:rPr>
        <w:t>, berichtet</w:t>
      </w:r>
      <w:r w:rsidR="009F2003" w:rsidRPr="009F20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Baudezernent</w:t>
      </w:r>
      <w:r w:rsidR="009F2003" w:rsidRPr="009F2003">
        <w:rPr>
          <w:rFonts w:ascii="Arial" w:hAnsi="Arial" w:cs="Arial"/>
          <w:sz w:val="22"/>
          <w:szCs w:val="22"/>
        </w:rPr>
        <w:t xml:space="preserve"> Mathias Geiger</w:t>
      </w:r>
      <w:r w:rsidR="009F2003">
        <w:rPr>
          <w:rFonts w:ascii="Arial" w:hAnsi="Arial" w:cs="Arial"/>
          <w:sz w:val="22"/>
          <w:szCs w:val="22"/>
        </w:rPr>
        <w:t xml:space="preserve">. </w:t>
      </w:r>
    </w:p>
    <w:p w:rsidR="008020F5" w:rsidRDefault="008020F5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F570E7" w:rsidRDefault="009F2003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vergangenen Sitzung am Dienstag, dem 26. März 2019, hat der Magistrat beschlossen, eine Schreinerei aus Hadamar mit der Lieferung und dem Einbau von Innentüren und WC-Trennwänden zu beauftragen. Die Kosten für diese Arbe</w:t>
      </w:r>
      <w:r w:rsidR="008020F5">
        <w:rPr>
          <w:rFonts w:ascii="Arial" w:hAnsi="Arial" w:cs="Arial"/>
          <w:sz w:val="22"/>
          <w:szCs w:val="22"/>
        </w:rPr>
        <w:t>iten betragen rund 60.000 Euro.</w:t>
      </w:r>
    </w:p>
    <w:p w:rsidR="008020F5" w:rsidRDefault="008020F5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D306E4" w:rsidRDefault="008020F5" w:rsidP="00A851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Innerhalb der nächsten 2-3 Monate soll bereits das Richtfest für den neuen Gebäudekomplex stattfinden.</w:t>
      </w: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5A5F13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6E" w:rsidRDefault="00EC6A6E">
      <w:r>
        <w:separator/>
      </w:r>
    </w:p>
  </w:endnote>
  <w:endnote w:type="continuationSeparator" w:id="0">
    <w:p w:rsidR="00EC6A6E" w:rsidRDefault="00EC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6E" w:rsidRDefault="00EC6A6E">
      <w:r>
        <w:separator/>
      </w:r>
    </w:p>
  </w:footnote>
  <w:footnote w:type="continuationSeparator" w:id="0">
    <w:p w:rsidR="00EC6A6E" w:rsidRDefault="00EC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9F212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2659A2"/>
    <w:rsid w:val="00297AB7"/>
    <w:rsid w:val="002A41D8"/>
    <w:rsid w:val="002F01CB"/>
    <w:rsid w:val="003766FC"/>
    <w:rsid w:val="0040642A"/>
    <w:rsid w:val="004A0704"/>
    <w:rsid w:val="004A4EB5"/>
    <w:rsid w:val="004A5D3B"/>
    <w:rsid w:val="004F6AAD"/>
    <w:rsid w:val="005A5F13"/>
    <w:rsid w:val="005D512D"/>
    <w:rsid w:val="00646A15"/>
    <w:rsid w:val="0066323C"/>
    <w:rsid w:val="006A5C81"/>
    <w:rsid w:val="006E0D88"/>
    <w:rsid w:val="00705B06"/>
    <w:rsid w:val="00736C60"/>
    <w:rsid w:val="0075756D"/>
    <w:rsid w:val="00782892"/>
    <w:rsid w:val="007A4B83"/>
    <w:rsid w:val="007B184A"/>
    <w:rsid w:val="007C1FFD"/>
    <w:rsid w:val="007D4E4C"/>
    <w:rsid w:val="007F4018"/>
    <w:rsid w:val="008020F5"/>
    <w:rsid w:val="00870649"/>
    <w:rsid w:val="00921C45"/>
    <w:rsid w:val="00994EAE"/>
    <w:rsid w:val="009A254B"/>
    <w:rsid w:val="009D0ACB"/>
    <w:rsid w:val="009E0D35"/>
    <w:rsid w:val="009F2003"/>
    <w:rsid w:val="009F212B"/>
    <w:rsid w:val="00A3499C"/>
    <w:rsid w:val="00A851A4"/>
    <w:rsid w:val="00B56AFB"/>
    <w:rsid w:val="00BC0769"/>
    <w:rsid w:val="00C029C4"/>
    <w:rsid w:val="00C14972"/>
    <w:rsid w:val="00C3475F"/>
    <w:rsid w:val="00C478F3"/>
    <w:rsid w:val="00CD27A1"/>
    <w:rsid w:val="00D0692F"/>
    <w:rsid w:val="00D306E4"/>
    <w:rsid w:val="00E5408A"/>
    <w:rsid w:val="00EA305C"/>
    <w:rsid w:val="00EC6A6E"/>
    <w:rsid w:val="00EC7FD3"/>
    <w:rsid w:val="00F02F3A"/>
    <w:rsid w:val="00F24EFB"/>
    <w:rsid w:val="00F570E7"/>
    <w:rsid w:val="00F651FB"/>
    <w:rsid w:val="00F75FF9"/>
    <w:rsid w:val="00FA7EF2"/>
    <w:rsid w:val="00FB3B79"/>
    <w:rsid w:val="00FC175D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276CA9A8.dotm</Template>
  <TotalTime>0</TotalTime>
  <Pages>1</Pages>
  <Words>96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812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2019-01-29T13:00:00Z</cp:lastPrinted>
  <dcterms:created xsi:type="dcterms:W3CDTF">2019-04-01T08:16:00Z</dcterms:created>
  <dcterms:modified xsi:type="dcterms:W3CDTF">2019-04-01T08:16:00Z</dcterms:modified>
</cp:coreProperties>
</file>